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95" w:rsidRPr="005D33BF" w:rsidRDefault="000834EC" w:rsidP="00610324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FICHA METODOLÓGICA</w:t>
      </w:r>
      <w:r w:rsidR="00F376BE" w:rsidRPr="005D33BF">
        <w:rPr>
          <w:rFonts w:cstheme="minorHAnsi"/>
          <w:b/>
          <w:sz w:val="24"/>
          <w:szCs w:val="24"/>
        </w:rPr>
        <w:t xml:space="preserve"> DE PUBLICACIÓN</w:t>
      </w:r>
      <w:r w:rsidR="00780CD1" w:rsidRPr="005D33BF">
        <w:rPr>
          <w:rFonts w:cstheme="minorHAnsi"/>
          <w:b/>
          <w:sz w:val="24"/>
          <w:szCs w:val="24"/>
        </w:rPr>
        <w:t xml:space="preserve"> </w:t>
      </w:r>
      <w:r w:rsidR="0053669F">
        <w:rPr>
          <w:rFonts w:cstheme="minorHAnsi"/>
          <w:b/>
          <w:sz w:val="24"/>
          <w:szCs w:val="24"/>
        </w:rPr>
        <w:t>DIPUTADOS</w:t>
      </w:r>
    </w:p>
    <w:tbl>
      <w:tblPr>
        <w:tblW w:w="935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473"/>
        <w:gridCol w:w="1162"/>
        <w:gridCol w:w="3090"/>
        <w:gridCol w:w="4631"/>
      </w:tblGrid>
      <w:tr w:rsidR="00932217" w:rsidRPr="004E7AC2">
        <w:trPr>
          <w:trHeight w:val="315"/>
        </w:trPr>
        <w:tc>
          <w:tcPr>
            <w:tcW w:w="9356" w:type="dxa"/>
            <w:gridSpan w:val="4"/>
            <w:tcBorders>
              <w:top w:val="single" w:sz="4" w:space="0" w:color="1F497D"/>
              <w:left w:val="single" w:sz="4" w:space="0" w:color="1F497D"/>
              <w:bottom w:val="nil"/>
              <w:right w:val="single" w:sz="4" w:space="0" w:color="1F497D"/>
            </w:tcBorders>
            <w:shd w:val="clear" w:color="000000" w:fill="4F81BD"/>
            <w:vAlign w:val="bottom"/>
          </w:tcPr>
          <w:p w:rsidR="00932217" w:rsidRPr="00342730" w:rsidRDefault="00932217" w:rsidP="00CB25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es-MX"/>
              </w:rPr>
              <w:t>AGENCIA DE INVESTIGACIÓN Y ESTUDIOS DE OPINIÓN SÍNTESIS</w:t>
            </w:r>
          </w:p>
        </w:tc>
      </w:tr>
      <w:tr w:rsidR="00932217" w:rsidRPr="004E7AC2" w:rsidTr="002D6642">
        <w:trPr>
          <w:trHeight w:val="315"/>
        </w:trPr>
        <w:tc>
          <w:tcPr>
            <w:tcW w:w="9356" w:type="dxa"/>
            <w:gridSpan w:val="4"/>
            <w:tcBorders>
              <w:top w:val="nil"/>
              <w:left w:val="single" w:sz="4" w:space="0" w:color="1F497D"/>
              <w:bottom w:val="single" w:sz="4" w:space="0" w:color="1F497D" w:themeColor="text2"/>
              <w:right w:val="single" w:sz="4" w:space="0" w:color="1F497D"/>
            </w:tcBorders>
            <w:shd w:val="clear" w:color="000000" w:fill="4F81BD"/>
            <w:vAlign w:val="bottom"/>
          </w:tcPr>
          <w:p w:rsidR="00932217" w:rsidRPr="00342730" w:rsidRDefault="00983765" w:rsidP="00CB2584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FFFFFF"/>
                <w:sz w:val="24"/>
                <w:szCs w:val="24"/>
                <w:lang w:eastAsia="es-MX"/>
              </w:rPr>
              <w:t>Mayo</w:t>
            </w:r>
            <w:r w:rsidR="00932217" w:rsidRPr="00342730">
              <w:rPr>
                <w:rFonts w:eastAsia="Times New Roman" w:cstheme="minorHAnsi"/>
                <w:color w:val="FFFFFF"/>
                <w:sz w:val="24"/>
                <w:szCs w:val="24"/>
                <w:lang w:eastAsia="es-MX"/>
              </w:rPr>
              <w:t xml:space="preserve"> de 2012</w:t>
            </w:r>
          </w:p>
        </w:tc>
      </w:tr>
      <w:tr w:rsidR="00932217" w:rsidRPr="003A7E3B" w:rsidTr="0007473C">
        <w:trPr>
          <w:trHeight w:val="1367"/>
        </w:trPr>
        <w:tc>
          <w:tcPr>
            <w:tcW w:w="0" w:type="auto"/>
            <w:vMerge w:val="restar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textDirection w:val="btLr"/>
          </w:tcPr>
          <w:p w:rsidR="00932217" w:rsidRPr="003A7E3B" w:rsidRDefault="00932217" w:rsidP="000F42AD">
            <w:pPr>
              <w:spacing w:after="0" w:line="240" w:lineRule="auto"/>
              <w:ind w:left="113" w:right="113"/>
              <w:jc w:val="right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4E7AC2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 xml:space="preserve"> </w:t>
            </w: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Metodología</w:t>
            </w:r>
          </w:p>
        </w:tc>
        <w:tc>
          <w:tcPr>
            <w:tcW w:w="0" w:type="auto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Objetivo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07473C" w:rsidP="0007473C">
            <w:pPr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07473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Estudio comparativo del posicionamiento de los candidatos para diputados federales del Estado de Puebla en el Municipio de Puebla de los meses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</w:t>
            </w:r>
            <w:r w:rsidRPr="0007473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Abril - Mayo 2012.</w:t>
            </w:r>
          </w:p>
        </w:tc>
      </w:tr>
      <w:tr w:rsidR="00932217" w:rsidRPr="003A7E3B" w:rsidTr="002D6642">
        <w:trPr>
          <w:trHeight w:val="630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Marco Muestral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Lista nominal de electores del Estado de Puebla y manzanas del plano municipal del Instituto Registral y Catastral del Municipio de Puebla.</w:t>
            </w:r>
          </w:p>
        </w:tc>
      </w:tr>
      <w:tr w:rsidR="00932217" w:rsidRPr="003A7E3B" w:rsidTr="002D6642">
        <w:trPr>
          <w:trHeight w:val="987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Diseño Muestral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Definición de la población objetivo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Individuos mujeres y hombres con 18 años o más residente y con credencial de elector 04 correspondiente a los Estados Unidos Mexicanos. </w:t>
            </w:r>
          </w:p>
        </w:tc>
      </w:tr>
      <w:tr w:rsidR="00932217" w:rsidRPr="003A7E3B" w:rsidTr="00C81F91">
        <w:trPr>
          <w:trHeight w:val="1219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Procedimiento de selección de unidades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C81F91" w:rsidRPr="00C81F91" w:rsidRDefault="00B047DC" w:rsidP="00C81F9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A7E3B">
              <w:rPr>
                <w:rFonts w:cstheme="minorHAnsi"/>
                <w:bCs/>
                <w:sz w:val="24"/>
                <w:szCs w:val="24"/>
              </w:rPr>
              <w:t>Muestreo por zonas</w:t>
            </w:r>
            <w:r w:rsidRPr="003A7E3B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3A7E3B">
              <w:rPr>
                <w:rFonts w:cstheme="minorHAnsi"/>
                <w:sz w:val="24"/>
                <w:szCs w:val="24"/>
              </w:rPr>
              <w:t xml:space="preserve">o muestreo polietápico, donde la primera unidad de muestreo fue manzanas del municipio de Puebla y la última la vivienda. </w:t>
            </w:r>
          </w:p>
        </w:tc>
      </w:tr>
      <w:tr w:rsidR="00932217" w:rsidRPr="003A7E3B" w:rsidTr="00C81F91">
        <w:trPr>
          <w:trHeight w:val="744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Procedimiento de estimación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B047DC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Los resultados presentados son frecuencias simples</w:t>
            </w:r>
            <w:r w:rsidR="00C81F91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.</w:t>
            </w:r>
          </w:p>
        </w:tc>
      </w:tr>
      <w:tr w:rsidR="00932217" w:rsidRPr="003A7E3B" w:rsidTr="002D6642">
        <w:trPr>
          <w:trHeight w:val="315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Tamaño y forma de obtención de la muestra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Tamaño de la muestra</w:t>
            </w:r>
            <w:r w:rsidR="001937B9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 xml:space="preserve"> primera encuesta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: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El tamaño de la muestra representativa del Municipio de Puebla fue de 610 personas en edad de votar.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 levantaron 619 encuestas en los 4 distritos que componen el Municipio: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VI: 160 encuestas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IX: 158 encuestas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XI: 151 encuestas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Distrito XII: 150 encuestas.</w:t>
            </w:r>
          </w:p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Obtención de la muestra: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 obtuvo una muestra de 610 personas en lista nominal con un nivel de confianza del 95% y un margen de error de ±4%.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Del total de 12 858 manzanas del Municipio de Puebla se obtuvo una muestra de 574 manzanas, y se calculó el intervalo de selección, encontrándose que se debe elegir una  cada 23 manzanas. 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lastRenderedPageBreak/>
              <w:t>Considerando un 60% de rechazo, se determinó cuántas viviendas se deben tomar en cada manzana.</w:t>
            </w:r>
          </w:p>
          <w:p w:rsidR="00B047DC" w:rsidRPr="003A7E3B" w:rsidRDefault="00B047DC" w:rsidP="00B04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932217" w:rsidRDefault="00B047DC" w:rsidP="00C81F9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Finalmente, se hizo la entrevista a quien abre la puerta siempre y cuando cumpla con los requisitos.</w:t>
            </w:r>
          </w:p>
          <w:p w:rsidR="00C81F91" w:rsidRPr="003A7E3B" w:rsidRDefault="00C81F91" w:rsidP="00C81F9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Tamaño de la muestra</w:t>
            </w:r>
            <w:r w:rsidR="001937B9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 xml:space="preserve"> segunda encuesta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: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El tamaño de la muestra representativa del Municipio de Puebla fue de </w:t>
            </w:r>
            <w:r w:rsidR="00727456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610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personas en edad de votar.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Se levantaron </w:t>
            </w:r>
            <w:r w:rsidR="007972F0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718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encuestas en los 4 distritos que componen el Municipio: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Distrito VI: </w:t>
            </w:r>
            <w:r w:rsidR="004A2AB9" w:rsidRPr="004A2AB9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174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encuestas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Distrito IX: </w:t>
            </w:r>
            <w:r w:rsidR="004A2AB9" w:rsidRPr="004A2AB9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172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encuestas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Distrito XI: </w:t>
            </w:r>
            <w:r w:rsidR="004A2AB9" w:rsidRPr="004A2AB9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199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encuestas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Distrito XII: </w:t>
            </w:r>
            <w:r w:rsidR="004A2AB9" w:rsidRPr="004A2AB9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173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encuestas.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Obtención de la muestra: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 obtuvo una muestra de 610 personas en lista nominal con un nivel de confianza del 95% y un margen de error de ±4%.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Del total de 12 858 manzanas del Municipio de Puebla se obtuvo una muestra de 574 manzanas, y se calculó el intervalo de selección, encontrándose que se debe elegir una  cada 23 manzanas. 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Considerando un 60% de rechazo, se determinó cuántas viviendas se deben tomar en cada manzana.</w:t>
            </w: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  <w:p w:rsidR="00CA370C" w:rsidRPr="003A7E3B" w:rsidRDefault="00CA370C" w:rsidP="00CA370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Finalmente, se hizo la entrevista a quien abre la puerta siempre y cuando cumpla con los requisitos.</w:t>
            </w:r>
          </w:p>
        </w:tc>
      </w:tr>
      <w:tr w:rsidR="00932217" w:rsidRPr="003A7E3B" w:rsidTr="00C81F91">
        <w:trPr>
          <w:trHeight w:val="1691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Calidad de la estimación: confianza y error máximo implícito en la muestra seleccionada para cada distribución de preferencias o tendencias 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Default="001937B9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Primera encuesta: </w:t>
            </w:r>
            <w:r w:rsidR="00932217"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Error teórico menor al ± 4%, nivel de confianza del 95%.</w:t>
            </w:r>
          </w:p>
          <w:p w:rsidR="001937B9" w:rsidRPr="003A7E3B" w:rsidRDefault="001937B9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Segunda encuesta: </w:t>
            </w: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Error teórico menor al ± 4%, nivel de confianza del 95%.</w:t>
            </w:r>
          </w:p>
        </w:tc>
      </w:tr>
      <w:tr w:rsidR="00932217" w:rsidRPr="003A7E3B" w:rsidTr="00C81F91">
        <w:trPr>
          <w:trHeight w:val="482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Frecuencia y tratamiento de la no respuesta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Se incluye en los resultados el porcentaje de la respuesta y no respuesta.</w:t>
            </w:r>
          </w:p>
        </w:tc>
      </w:tr>
      <w:tr w:rsidR="00932217" w:rsidRPr="003A7E3B" w:rsidTr="002D6642">
        <w:trPr>
          <w:trHeight w:val="614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Tasa general de rechazo general a la entrevista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1937B9" w:rsidRDefault="001937B9" w:rsidP="00F768B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Primera encuesta: 38%</w:t>
            </w:r>
          </w:p>
          <w:p w:rsidR="00932217" w:rsidRPr="003A7E3B" w:rsidRDefault="001937B9" w:rsidP="00F768BF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Segunda encuesta: </w:t>
            </w:r>
            <w:r w:rsidR="00F768BF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29</w:t>
            </w:r>
            <w:r w:rsidR="00932217"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%</w:t>
            </w:r>
          </w:p>
        </w:tc>
      </w:tr>
      <w:tr w:rsidR="00932217" w:rsidRPr="003A7E3B" w:rsidTr="00C81F91">
        <w:trPr>
          <w:trHeight w:val="799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Método de recolección de la información (mediante entrevistas persona a persona o algún método alternativo)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Entrevistas cara a cara en viviendas.</w:t>
            </w:r>
          </w:p>
        </w:tc>
      </w:tr>
      <w:tr w:rsidR="00932217" w:rsidRPr="003A7E3B" w:rsidTr="00C81F91">
        <w:trPr>
          <w:trHeight w:val="544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Cuestionario o instrumento de captación utilizado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Cuestionario</w:t>
            </w:r>
          </w:p>
        </w:tc>
      </w:tr>
      <w:tr w:rsidR="00932217" w:rsidRPr="003A7E3B" w:rsidTr="002D6642">
        <w:trPr>
          <w:trHeight w:val="630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Forma de procesamiento, estimadores e intervalos de confianza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C696B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Los resultados presentados son frecuencias simples de los casos observados.</w:t>
            </w:r>
          </w:p>
        </w:tc>
      </w:tr>
      <w:tr w:rsidR="00932217" w:rsidRPr="0007473C" w:rsidTr="00C81F91">
        <w:trPr>
          <w:trHeight w:val="518"/>
        </w:trPr>
        <w:tc>
          <w:tcPr>
            <w:tcW w:w="0" w:type="auto"/>
            <w:vMerge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Denominación del software utilizado para el procesamiento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C696B" w:rsidP="0002521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i/>
                <w:iCs/>
                <w:color w:val="000000"/>
                <w:sz w:val="24"/>
                <w:szCs w:val="24"/>
                <w:lang w:val="en-US" w:eastAsia="es-MX"/>
              </w:rPr>
            </w:pPr>
            <w:r w:rsidRPr="003A7E3B">
              <w:rPr>
                <w:rFonts w:ascii="Calibri" w:eastAsia="Calibri" w:hAnsi="Calibri" w:cs="Arial"/>
                <w:sz w:val="24"/>
                <w:szCs w:val="24"/>
                <w:lang w:val="en-US"/>
              </w:rPr>
              <w:t>Statistical Package for the Social Sciences (</w:t>
            </w:r>
            <w:r w:rsidRPr="003A7E3B">
              <w:rPr>
                <w:rFonts w:eastAsia="Times New Roman" w:cstheme="minorHAnsi"/>
                <w:bCs/>
                <w:iCs/>
                <w:color w:val="000000"/>
                <w:sz w:val="24"/>
                <w:szCs w:val="24"/>
                <w:lang w:val="en-US" w:eastAsia="es-MX"/>
              </w:rPr>
              <w:t>SPSS) y Microsoft Excel</w:t>
            </w:r>
          </w:p>
        </w:tc>
      </w:tr>
      <w:tr w:rsidR="00932217" w:rsidRPr="003A7E3B" w:rsidTr="00C81F91">
        <w:trPr>
          <w:trHeight w:val="510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¿La encuesta adopta los criterios generales de carácter científico emitidos por el IFE?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C696B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Sí</w:t>
            </w:r>
          </w:p>
        </w:tc>
      </w:tr>
      <w:tr w:rsidR="00932217" w:rsidRPr="003A7E3B" w:rsidTr="002D6642">
        <w:trPr>
          <w:trHeight w:val="978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Documentación que acredite especialización y formación académica en la investigación de la opinión pública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7476E8" w:rsidRPr="00381549" w:rsidRDefault="007476E8" w:rsidP="007476E8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381549">
              <w:rPr>
                <w:rFonts w:eastAsia="Times New Roman" w:cstheme="minorHAnsi"/>
                <w:sz w:val="20"/>
                <w:szCs w:val="20"/>
                <w:lang w:eastAsia="es-MX"/>
              </w:rPr>
              <w:t>Investigador:</w:t>
            </w:r>
          </w:p>
          <w:p w:rsidR="007476E8" w:rsidRPr="00381549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381549">
              <w:rPr>
                <w:rFonts w:eastAsia="Times New Roman" w:cstheme="minorHAnsi"/>
                <w:sz w:val="20"/>
                <w:szCs w:val="20"/>
                <w:lang w:eastAsia="es-MX"/>
              </w:rPr>
              <w:t>Gerente de la Agencia Síntesis</w:t>
            </w:r>
          </w:p>
          <w:p w:rsidR="007476E8" w:rsidRPr="00381549" w:rsidRDefault="007476E8" w:rsidP="007476E8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381549">
              <w:rPr>
                <w:rFonts w:eastAsia="Times New Roman" w:cstheme="minorHAnsi"/>
                <w:sz w:val="20"/>
                <w:szCs w:val="20"/>
                <w:lang w:eastAsia="es-MX"/>
              </w:rPr>
              <w:t xml:space="preserve">       Dr. Sergio H. Díaz Martínez.</w:t>
            </w:r>
          </w:p>
          <w:p w:rsidR="007476E8" w:rsidRPr="00381549" w:rsidRDefault="007476E8" w:rsidP="007476E8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381549">
              <w:rPr>
                <w:rFonts w:eastAsia="Times New Roman" w:cstheme="minorHAnsi"/>
                <w:sz w:val="20"/>
                <w:szCs w:val="20"/>
                <w:lang w:eastAsia="es-MX"/>
              </w:rPr>
              <w:t xml:space="preserve">       Doctor en Dirección y Mercadotecnia.</w:t>
            </w:r>
          </w:p>
          <w:p w:rsidR="007476E8" w:rsidRPr="00381549" w:rsidRDefault="007476E8" w:rsidP="007476E8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381549">
              <w:rPr>
                <w:rFonts w:eastAsia="Times New Roman" w:cstheme="minorHAnsi"/>
                <w:sz w:val="20"/>
                <w:szCs w:val="20"/>
                <w:lang w:eastAsia="es-MX"/>
              </w:rPr>
              <w:t>Medio que publica:</w:t>
            </w:r>
          </w:p>
          <w:p w:rsidR="007476E8" w:rsidRPr="00381549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381549">
              <w:rPr>
                <w:rFonts w:eastAsia="Times New Roman" w:cstheme="minorHAnsi"/>
                <w:sz w:val="20"/>
                <w:szCs w:val="20"/>
                <w:lang w:eastAsia="es-MX"/>
              </w:rPr>
              <w:t>Asociación Periodística Síntesis S.A de C.V.</w:t>
            </w:r>
          </w:p>
          <w:p w:rsidR="007476E8" w:rsidRPr="00381549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381549">
              <w:rPr>
                <w:rFonts w:eastAsia="Times New Roman" w:cstheme="minorHAnsi"/>
                <w:sz w:val="20"/>
                <w:szCs w:val="20"/>
                <w:lang w:eastAsia="es-MX"/>
              </w:rPr>
              <w:t>Dedicada a la edición e impresión de diarios, revistas, libros, folletos de carácter cultural, económico, político, social, científico e información general, nacional y extranjera, así como derechos de autor, artículos, materiales impresos, impresos publicados y no publicados e información nacional y extranjera.</w:t>
            </w:r>
          </w:p>
          <w:p w:rsidR="007476E8" w:rsidRPr="00381549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381549">
              <w:rPr>
                <w:rFonts w:eastAsia="Times New Roman" w:cstheme="minorHAnsi"/>
                <w:sz w:val="20"/>
                <w:szCs w:val="20"/>
                <w:lang w:eastAsia="es-MX"/>
              </w:rPr>
              <w:t>RFC. APS910816BU3</w:t>
            </w:r>
          </w:p>
          <w:p w:rsidR="007476E8" w:rsidRPr="00CA7E9B" w:rsidRDefault="007476E8" w:rsidP="00CA7E9B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381549">
              <w:rPr>
                <w:rFonts w:eastAsia="Times New Roman" w:cstheme="minorHAnsi"/>
                <w:sz w:val="20"/>
                <w:szCs w:val="20"/>
                <w:lang w:eastAsia="es-MX"/>
              </w:rPr>
              <w:t>Representante Legal:</w:t>
            </w:r>
            <w:r w:rsidRPr="00CA7E9B">
              <w:rPr>
                <w:rFonts w:eastAsia="Times New Roman" w:cstheme="minorHAnsi"/>
                <w:sz w:val="20"/>
                <w:szCs w:val="20"/>
                <w:lang w:eastAsia="es-MX"/>
              </w:rPr>
              <w:t>Morales Corona Mariano</w:t>
            </w:r>
          </w:p>
          <w:p w:rsidR="00932217" w:rsidRPr="003A7E3B" w:rsidRDefault="007476E8" w:rsidP="007476E8">
            <w:pPr>
              <w:pStyle w:val="Prrafodelista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81549">
              <w:rPr>
                <w:rFonts w:eastAsia="Times New Roman" w:cstheme="minorHAnsi"/>
                <w:sz w:val="20"/>
                <w:szCs w:val="20"/>
                <w:lang w:eastAsia="es-MX"/>
              </w:rPr>
              <w:t>RFC. MOCM550223N82</w:t>
            </w:r>
          </w:p>
        </w:tc>
      </w:tr>
      <w:tr w:rsidR="00932217" w:rsidRPr="003A7E3B" w:rsidTr="002D6642">
        <w:trPr>
          <w:trHeight w:val="2383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¿Se define detalladamente la población de estudio a la que se refieren y se indica que sólo tienen validez para expresar la opinión o preferencias electorales o la tendencia de la votación de esa población en las fechas específicas del levantamiento de los datos, o en el caso de las encuestas de salida, el día de la jornada electoral?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Sí</w:t>
            </w:r>
          </w:p>
        </w:tc>
      </w:tr>
      <w:tr w:rsidR="00932217" w:rsidRPr="003A7E3B" w:rsidTr="00C81F91">
        <w:trPr>
          <w:trHeight w:val="1751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¿Se especifica si el reporte de resultados contiene estimaciones de resultados, pronósticos de votación o cualquier otro parámetro que no consista en el mero cálculo de frecuencias relativas de las respuestas de la encuesta?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1116B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No se usó estimación de votantes probables.</w:t>
            </w:r>
            <w:r w:rsidR="001116BA"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 </w:t>
            </w:r>
            <w:r w:rsidR="001116BA" w:rsidRPr="003A7E3B">
              <w:rPr>
                <w:rFonts w:cs="Arial"/>
                <w:sz w:val="24"/>
                <w:szCs w:val="24"/>
              </w:rPr>
              <w:t>Los resultados presentados son frecuencias simples de los casos observados.</w:t>
            </w:r>
          </w:p>
        </w:tc>
      </w:tr>
      <w:tr w:rsidR="00932217" w:rsidRPr="003A7E3B" w:rsidTr="002D664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Fecha en que se llevó a cabo el levantamiento de información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F768BF" w:rsidRPr="003A7E3B" w:rsidRDefault="00F768BF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F768BF">
              <w:rPr>
                <w:rFonts w:cs="Arial"/>
                <w:sz w:val="24"/>
                <w:szCs w:val="24"/>
              </w:rPr>
              <w:t xml:space="preserve">El análisis se efectuó por medio </w:t>
            </w:r>
            <w:r>
              <w:rPr>
                <w:rFonts w:cs="Arial"/>
                <w:sz w:val="24"/>
                <w:szCs w:val="24"/>
              </w:rPr>
              <w:t xml:space="preserve">del comparativo </w:t>
            </w:r>
            <w:r w:rsidRPr="00F768BF">
              <w:rPr>
                <w:rFonts w:cs="Arial"/>
                <w:sz w:val="24"/>
                <w:szCs w:val="24"/>
              </w:rPr>
              <w:t>de las encuestas aplicadas del 19 al 25 de abril y del 18 al 21 de Mayo del 2012</w:t>
            </w:r>
          </w:p>
        </w:tc>
      </w:tr>
      <w:tr w:rsidR="00932217" w:rsidRPr="003A7E3B" w:rsidTr="002D664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Fecha de publicación de la encuesta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983765" w:rsidRDefault="00F768BF" w:rsidP="0093323B">
            <w:pPr>
              <w:spacing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983765">
              <w:rPr>
                <w:rFonts w:cs="Arial"/>
                <w:sz w:val="24"/>
                <w:szCs w:val="24"/>
              </w:rPr>
              <w:t>30</w:t>
            </w:r>
            <w:r w:rsidR="00932217" w:rsidRPr="00983765">
              <w:rPr>
                <w:rFonts w:cs="Arial"/>
                <w:sz w:val="24"/>
                <w:szCs w:val="24"/>
              </w:rPr>
              <w:t xml:space="preserve"> de Mayo </w:t>
            </w:r>
            <w:r w:rsidR="001116BA" w:rsidRPr="00983765">
              <w:rPr>
                <w:rFonts w:cs="Arial"/>
                <w:sz w:val="24"/>
                <w:szCs w:val="24"/>
              </w:rPr>
              <w:t>de 2012.</w:t>
            </w:r>
          </w:p>
        </w:tc>
      </w:tr>
      <w:tr w:rsidR="00932217" w:rsidRPr="003A7E3B" w:rsidTr="002D664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lastRenderedPageBreak/>
              <w:t>¿Por qué medio se publicó la encuesta?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Periódico Síntesis de Puebla</w:t>
            </w:r>
            <w:r w:rsidR="00CB4A95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, impreso y digital.</w:t>
            </w:r>
          </w:p>
        </w:tc>
      </w:tr>
      <w:tr w:rsidR="00932217" w:rsidRPr="003A7E3B" w:rsidTr="002D664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¿Cuál fue el medio original de publicación de la encuesta?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Periódico Síntesis de Puebla</w:t>
            </w:r>
            <w:r w:rsidR="00CB4A95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, impreso y digital.</w:t>
            </w:r>
          </w:p>
        </w:tc>
      </w:tr>
      <w:tr w:rsidR="00932217" w:rsidRPr="003A7E3B" w:rsidTr="002D664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¿Quién patrocinó la encuesta?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Asociación Periodística Síntesis</w:t>
            </w:r>
            <w:r w:rsidR="00CB4A95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S.A. de C.V</w:t>
            </w:r>
          </w:p>
        </w:tc>
      </w:tr>
      <w:tr w:rsidR="00932217" w:rsidRPr="003A7E3B" w:rsidTr="002D664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¿Quién solicitó la encuesta?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Asociación Periodística Síntesis</w:t>
            </w:r>
            <w:r w:rsidR="00CB4A95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S.A. de C.V</w:t>
            </w:r>
          </w:p>
        </w:tc>
      </w:tr>
      <w:tr w:rsidR="00932217" w:rsidRPr="003A7E3B" w:rsidTr="002D664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¿Quién ordenó la encuesta?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Asociación Periodística Síntesis</w:t>
            </w:r>
            <w:r w:rsidR="00CB4A95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 xml:space="preserve"> S.A. de C.V</w:t>
            </w:r>
          </w:p>
        </w:tc>
      </w:tr>
      <w:tr w:rsidR="00932217" w:rsidRPr="003A7E3B" w:rsidTr="002D664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¿Quien realizó la encuesta?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1116BA" w:rsidRPr="003A7E3B" w:rsidRDefault="001116BA" w:rsidP="001116BA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color w:val="000000"/>
                <w:sz w:val="24"/>
                <w:szCs w:val="24"/>
                <w:lang w:eastAsia="es-MX"/>
              </w:rPr>
              <w:t>Agencia de Investigación y Estudios de Opinión Síntesis.</w:t>
            </w:r>
          </w:p>
          <w:p w:rsidR="001116BA" w:rsidRPr="003A7E3B" w:rsidRDefault="001116BA" w:rsidP="001116B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23 Sur 2504 Col. Volcanes CP 72410 Puebla, Puebla. Tel. (222) 551 00 50.</w:t>
            </w:r>
          </w:p>
          <w:p w:rsidR="005B7566" w:rsidRPr="00AF378C" w:rsidRDefault="005B7566" w:rsidP="005B756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 xml:space="preserve">Persona </w:t>
            </w:r>
            <w:r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a cargo de la investigación</w:t>
            </w: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</w:t>
            </w:r>
          </w:p>
          <w:p w:rsidR="005B7566" w:rsidRPr="00AF378C" w:rsidRDefault="005B7566" w:rsidP="005B7566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Gerente de la Agencia Síntesis</w:t>
            </w:r>
          </w:p>
          <w:p w:rsidR="005B7566" w:rsidRPr="0045057A" w:rsidRDefault="005B7566" w:rsidP="005B7566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sz w:val="24"/>
                <w:szCs w:val="24"/>
                <w:lang w:eastAsia="es-MX"/>
              </w:rPr>
              <w:t>Dr. Sergio H. Díaz Martínez.</w:t>
            </w:r>
          </w:p>
          <w:p w:rsidR="005B7566" w:rsidRPr="00AF378C" w:rsidRDefault="002A6518" w:rsidP="005B756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u w:val="single"/>
                <w:lang w:eastAsia="es-MX"/>
              </w:rPr>
              <w:t>Persona que responde a los requerimientos del IFE</w:t>
            </w:r>
            <w:r w:rsidR="005B7566"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:</w:t>
            </w:r>
          </w:p>
          <w:p w:rsidR="005B7566" w:rsidRPr="00AF378C" w:rsidRDefault="005B7566" w:rsidP="005B756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Lic. Itzel Espíndola.</w:t>
            </w:r>
          </w:p>
          <w:p w:rsidR="005B7566" w:rsidRPr="00AF378C" w:rsidRDefault="005B7566" w:rsidP="005B756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23 Sur 2504 Col. Volcanes CP 72410 Puebla, Puebla.</w:t>
            </w:r>
          </w:p>
          <w:p w:rsidR="005B7566" w:rsidRPr="00AF378C" w:rsidRDefault="005B7566" w:rsidP="005B756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AF378C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Cel. 2223 554679</w:t>
            </w:r>
          </w:p>
          <w:p w:rsidR="00932217" w:rsidRPr="003A7E3B" w:rsidRDefault="001116BA" w:rsidP="001116B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j.invmercado@sintesisdigital.com.mx</w:t>
            </w:r>
          </w:p>
        </w:tc>
      </w:tr>
      <w:tr w:rsidR="00932217" w:rsidRPr="003A7E3B" w:rsidTr="002D6642">
        <w:trPr>
          <w:trHeight w:val="315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¿Quien publicó la encuesta?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1116BA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Periódico Síntesis de Puebla</w:t>
            </w:r>
          </w:p>
        </w:tc>
      </w:tr>
      <w:tr w:rsidR="00932217" w:rsidRPr="003A7E3B" w:rsidTr="002D6642">
        <w:trPr>
          <w:trHeight w:val="1041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 xml:space="preserve">¿Entrega en medio impreso, magnético u óptico de la copia del estudio completo y la base de datos? 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DB7A67" w:rsidP="00DB7A6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CD y documentos impresos.</w:t>
            </w:r>
          </w:p>
        </w:tc>
      </w:tr>
      <w:tr w:rsidR="00932217" w:rsidRPr="004E7AC2" w:rsidTr="002D6642">
        <w:trPr>
          <w:trHeight w:val="699"/>
        </w:trPr>
        <w:tc>
          <w:tcPr>
            <w:tcW w:w="0" w:type="auto"/>
            <w:gridSpan w:val="3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3A7E3B" w:rsidRDefault="00932217" w:rsidP="004E7AC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s-MX"/>
              </w:rPr>
              <w:t>¿La entrega se cumple dentro de los cinco días naturales siguientes a su publicación?</w:t>
            </w:r>
          </w:p>
        </w:tc>
        <w:tc>
          <w:tcPr>
            <w:tcW w:w="463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:rsidR="00932217" w:rsidRPr="004E7AC2" w:rsidRDefault="00932217" w:rsidP="0002521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</w:pPr>
            <w:r w:rsidRPr="003A7E3B">
              <w:rPr>
                <w:rFonts w:eastAsia="Times New Roman" w:cstheme="minorHAnsi"/>
                <w:color w:val="000000"/>
                <w:sz w:val="24"/>
                <w:szCs w:val="24"/>
                <w:lang w:eastAsia="es-MX"/>
              </w:rPr>
              <w:t>Si</w:t>
            </w:r>
          </w:p>
        </w:tc>
      </w:tr>
    </w:tbl>
    <w:p w:rsidR="005D33BF" w:rsidRPr="005D33BF" w:rsidRDefault="005D33BF" w:rsidP="00CB5B91">
      <w:pPr>
        <w:jc w:val="center"/>
        <w:rPr>
          <w:rFonts w:cstheme="minorHAnsi"/>
          <w:b/>
          <w:sz w:val="24"/>
          <w:szCs w:val="24"/>
        </w:rPr>
      </w:pPr>
    </w:p>
    <w:p w:rsidR="005D33BF" w:rsidRDefault="005D33BF" w:rsidP="00CB5B91">
      <w:pPr>
        <w:jc w:val="center"/>
        <w:rPr>
          <w:rFonts w:ascii="Arial" w:hAnsi="Arial" w:cs="Arial"/>
          <w:b/>
          <w:sz w:val="24"/>
          <w:szCs w:val="24"/>
        </w:rPr>
      </w:pPr>
    </w:p>
    <w:p w:rsidR="005D33BF" w:rsidRDefault="005D33BF" w:rsidP="002D6642">
      <w:pPr>
        <w:rPr>
          <w:rFonts w:ascii="Arial" w:hAnsi="Arial" w:cs="Arial"/>
          <w:b/>
          <w:sz w:val="24"/>
          <w:szCs w:val="24"/>
        </w:rPr>
      </w:pPr>
    </w:p>
    <w:p w:rsidR="005D33BF" w:rsidRDefault="005D33BF" w:rsidP="00CB5B91">
      <w:pPr>
        <w:jc w:val="center"/>
        <w:rPr>
          <w:rFonts w:ascii="Arial" w:hAnsi="Arial" w:cs="Arial"/>
          <w:b/>
          <w:sz w:val="24"/>
          <w:szCs w:val="24"/>
        </w:rPr>
      </w:pPr>
    </w:p>
    <w:sectPr w:rsidR="005D33BF" w:rsidSect="002D6642">
      <w:pgSz w:w="12240" w:h="15840"/>
      <w:pgMar w:top="993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ewJuneSemibold">
    <w:altName w:val="NewJune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1549C"/>
    <w:multiLevelType w:val="hybridMultilevel"/>
    <w:tmpl w:val="538C7944"/>
    <w:lvl w:ilvl="0" w:tplc="6BB8F22E">
      <w:start w:val="3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82" w:hanging="360"/>
      </w:pPr>
    </w:lvl>
    <w:lvl w:ilvl="2" w:tplc="080A001B" w:tentative="1">
      <w:start w:val="1"/>
      <w:numFmt w:val="lowerRoman"/>
      <w:lvlText w:val="%3."/>
      <w:lvlJc w:val="right"/>
      <w:pPr>
        <w:ind w:left="2302" w:hanging="180"/>
      </w:pPr>
    </w:lvl>
    <w:lvl w:ilvl="3" w:tplc="080A000F" w:tentative="1">
      <w:start w:val="1"/>
      <w:numFmt w:val="decimal"/>
      <w:lvlText w:val="%4."/>
      <w:lvlJc w:val="left"/>
      <w:pPr>
        <w:ind w:left="3022" w:hanging="360"/>
      </w:pPr>
    </w:lvl>
    <w:lvl w:ilvl="4" w:tplc="080A0019" w:tentative="1">
      <w:start w:val="1"/>
      <w:numFmt w:val="lowerLetter"/>
      <w:lvlText w:val="%5."/>
      <w:lvlJc w:val="left"/>
      <w:pPr>
        <w:ind w:left="3742" w:hanging="360"/>
      </w:pPr>
    </w:lvl>
    <w:lvl w:ilvl="5" w:tplc="080A001B" w:tentative="1">
      <w:start w:val="1"/>
      <w:numFmt w:val="lowerRoman"/>
      <w:lvlText w:val="%6."/>
      <w:lvlJc w:val="right"/>
      <w:pPr>
        <w:ind w:left="4462" w:hanging="180"/>
      </w:pPr>
    </w:lvl>
    <w:lvl w:ilvl="6" w:tplc="080A000F" w:tentative="1">
      <w:start w:val="1"/>
      <w:numFmt w:val="decimal"/>
      <w:lvlText w:val="%7."/>
      <w:lvlJc w:val="left"/>
      <w:pPr>
        <w:ind w:left="5182" w:hanging="360"/>
      </w:pPr>
    </w:lvl>
    <w:lvl w:ilvl="7" w:tplc="080A0019" w:tentative="1">
      <w:start w:val="1"/>
      <w:numFmt w:val="lowerLetter"/>
      <w:lvlText w:val="%8."/>
      <w:lvlJc w:val="left"/>
      <w:pPr>
        <w:ind w:left="5902" w:hanging="360"/>
      </w:pPr>
    </w:lvl>
    <w:lvl w:ilvl="8" w:tplc="08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A8853D3"/>
    <w:multiLevelType w:val="hybridMultilevel"/>
    <w:tmpl w:val="7D7EEDD8"/>
    <w:lvl w:ilvl="0" w:tplc="06181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val="es-MX"/>
      </w:rPr>
    </w:lvl>
    <w:lvl w:ilvl="1" w:tplc="B574C2B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02BAF"/>
    <w:multiLevelType w:val="hybridMultilevel"/>
    <w:tmpl w:val="612415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34216"/>
    <w:multiLevelType w:val="hybridMultilevel"/>
    <w:tmpl w:val="0CE282E6"/>
    <w:lvl w:ilvl="0" w:tplc="488ECC2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04F9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CA54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26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E30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2E16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3CC9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1CFA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DAC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DF5348"/>
    <w:multiLevelType w:val="hybridMultilevel"/>
    <w:tmpl w:val="D7EC10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CC3C75"/>
    <w:multiLevelType w:val="hybridMultilevel"/>
    <w:tmpl w:val="0A06CDEC"/>
    <w:lvl w:ilvl="0" w:tplc="75D4E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A25D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F079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7273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F20D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EA9C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6A46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E0E7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1644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hyphenationZone w:val="425"/>
  <w:characterSpacingControl w:val="doNotCompress"/>
  <w:compat/>
  <w:rsids>
    <w:rsidRoot w:val="007F7DE0"/>
    <w:rsid w:val="0000439E"/>
    <w:rsid w:val="00006623"/>
    <w:rsid w:val="00007716"/>
    <w:rsid w:val="00020EA5"/>
    <w:rsid w:val="00021DC4"/>
    <w:rsid w:val="000226E6"/>
    <w:rsid w:val="0002275C"/>
    <w:rsid w:val="000239ED"/>
    <w:rsid w:val="00025217"/>
    <w:rsid w:val="00036DAE"/>
    <w:rsid w:val="000422FC"/>
    <w:rsid w:val="00043E6B"/>
    <w:rsid w:val="0007473C"/>
    <w:rsid w:val="00080E15"/>
    <w:rsid w:val="00081D53"/>
    <w:rsid w:val="000834EC"/>
    <w:rsid w:val="00083FF6"/>
    <w:rsid w:val="00086281"/>
    <w:rsid w:val="000929B7"/>
    <w:rsid w:val="00094B40"/>
    <w:rsid w:val="000A5C98"/>
    <w:rsid w:val="000A637B"/>
    <w:rsid w:val="000B076E"/>
    <w:rsid w:val="000B2E24"/>
    <w:rsid w:val="000B2E7A"/>
    <w:rsid w:val="000B6C44"/>
    <w:rsid w:val="000C3691"/>
    <w:rsid w:val="000C694C"/>
    <w:rsid w:val="000C77D4"/>
    <w:rsid w:val="000D0375"/>
    <w:rsid w:val="000D33A5"/>
    <w:rsid w:val="000D49ED"/>
    <w:rsid w:val="000F42AD"/>
    <w:rsid w:val="0010256B"/>
    <w:rsid w:val="0010791A"/>
    <w:rsid w:val="001116BA"/>
    <w:rsid w:val="0011426A"/>
    <w:rsid w:val="001279C7"/>
    <w:rsid w:val="00127F57"/>
    <w:rsid w:val="00131CF1"/>
    <w:rsid w:val="00140682"/>
    <w:rsid w:val="00143C7B"/>
    <w:rsid w:val="001506A4"/>
    <w:rsid w:val="0015390A"/>
    <w:rsid w:val="00160FB5"/>
    <w:rsid w:val="00171D52"/>
    <w:rsid w:val="0017629F"/>
    <w:rsid w:val="00181C2B"/>
    <w:rsid w:val="00190F76"/>
    <w:rsid w:val="001937B9"/>
    <w:rsid w:val="0019637D"/>
    <w:rsid w:val="001A35C7"/>
    <w:rsid w:val="001B3B79"/>
    <w:rsid w:val="001C62BC"/>
    <w:rsid w:val="001D30F3"/>
    <w:rsid w:val="001D39BA"/>
    <w:rsid w:val="001E0A7F"/>
    <w:rsid w:val="001E69C6"/>
    <w:rsid w:val="001F7FD2"/>
    <w:rsid w:val="0020751E"/>
    <w:rsid w:val="00211B9E"/>
    <w:rsid w:val="0022597B"/>
    <w:rsid w:val="0025471B"/>
    <w:rsid w:val="002557BC"/>
    <w:rsid w:val="00261638"/>
    <w:rsid w:val="00281F6B"/>
    <w:rsid w:val="00287DF9"/>
    <w:rsid w:val="002A6518"/>
    <w:rsid w:val="002B5E1B"/>
    <w:rsid w:val="002B74D3"/>
    <w:rsid w:val="002C074C"/>
    <w:rsid w:val="002C11F0"/>
    <w:rsid w:val="002C70AC"/>
    <w:rsid w:val="002D4632"/>
    <w:rsid w:val="002D6642"/>
    <w:rsid w:val="002E0882"/>
    <w:rsid w:val="002E3B52"/>
    <w:rsid w:val="002F2241"/>
    <w:rsid w:val="002F633F"/>
    <w:rsid w:val="002F6659"/>
    <w:rsid w:val="00307CF8"/>
    <w:rsid w:val="00311752"/>
    <w:rsid w:val="00317EF8"/>
    <w:rsid w:val="00320340"/>
    <w:rsid w:val="00324B95"/>
    <w:rsid w:val="00327900"/>
    <w:rsid w:val="003401D6"/>
    <w:rsid w:val="0034168B"/>
    <w:rsid w:val="00345536"/>
    <w:rsid w:val="00351C3F"/>
    <w:rsid w:val="0035367B"/>
    <w:rsid w:val="00372D55"/>
    <w:rsid w:val="00381549"/>
    <w:rsid w:val="00387094"/>
    <w:rsid w:val="0039004E"/>
    <w:rsid w:val="00393385"/>
    <w:rsid w:val="003A06FC"/>
    <w:rsid w:val="003A5C8E"/>
    <w:rsid w:val="003A7E3B"/>
    <w:rsid w:val="003B149B"/>
    <w:rsid w:val="003B1504"/>
    <w:rsid w:val="003B263C"/>
    <w:rsid w:val="003B2B4D"/>
    <w:rsid w:val="003D3559"/>
    <w:rsid w:val="003D443B"/>
    <w:rsid w:val="003E1F8D"/>
    <w:rsid w:val="003F1B4C"/>
    <w:rsid w:val="003F7F89"/>
    <w:rsid w:val="0041315A"/>
    <w:rsid w:val="004151D4"/>
    <w:rsid w:val="00415470"/>
    <w:rsid w:val="00416CDA"/>
    <w:rsid w:val="00420592"/>
    <w:rsid w:val="004256F4"/>
    <w:rsid w:val="0043006D"/>
    <w:rsid w:val="00440BCC"/>
    <w:rsid w:val="0044229E"/>
    <w:rsid w:val="00444653"/>
    <w:rsid w:val="0046098D"/>
    <w:rsid w:val="004756BD"/>
    <w:rsid w:val="00477126"/>
    <w:rsid w:val="00483BA4"/>
    <w:rsid w:val="00491C53"/>
    <w:rsid w:val="00492C95"/>
    <w:rsid w:val="004A2AB9"/>
    <w:rsid w:val="004A4E5E"/>
    <w:rsid w:val="004B2F2A"/>
    <w:rsid w:val="004C055B"/>
    <w:rsid w:val="004C31E9"/>
    <w:rsid w:val="004C334F"/>
    <w:rsid w:val="004C38AA"/>
    <w:rsid w:val="004C6DC9"/>
    <w:rsid w:val="004C7A06"/>
    <w:rsid w:val="004E0C92"/>
    <w:rsid w:val="004E4A12"/>
    <w:rsid w:val="004E7AC2"/>
    <w:rsid w:val="00517456"/>
    <w:rsid w:val="0052347C"/>
    <w:rsid w:val="00526C73"/>
    <w:rsid w:val="00531554"/>
    <w:rsid w:val="0053669F"/>
    <w:rsid w:val="00536A12"/>
    <w:rsid w:val="005421EA"/>
    <w:rsid w:val="00546050"/>
    <w:rsid w:val="00550410"/>
    <w:rsid w:val="005515A8"/>
    <w:rsid w:val="00553A45"/>
    <w:rsid w:val="0057029D"/>
    <w:rsid w:val="00570B33"/>
    <w:rsid w:val="00574BCA"/>
    <w:rsid w:val="00575BC6"/>
    <w:rsid w:val="00580105"/>
    <w:rsid w:val="005827D8"/>
    <w:rsid w:val="005856E5"/>
    <w:rsid w:val="00590B13"/>
    <w:rsid w:val="005963C2"/>
    <w:rsid w:val="005A0393"/>
    <w:rsid w:val="005B5318"/>
    <w:rsid w:val="005B7566"/>
    <w:rsid w:val="005C3885"/>
    <w:rsid w:val="005C6766"/>
    <w:rsid w:val="005D1BA8"/>
    <w:rsid w:val="005D33BF"/>
    <w:rsid w:val="005D4CEA"/>
    <w:rsid w:val="005E131A"/>
    <w:rsid w:val="005E341F"/>
    <w:rsid w:val="005E4509"/>
    <w:rsid w:val="005E77D4"/>
    <w:rsid w:val="005F0AF7"/>
    <w:rsid w:val="005F568F"/>
    <w:rsid w:val="006029C6"/>
    <w:rsid w:val="00610324"/>
    <w:rsid w:val="0061341A"/>
    <w:rsid w:val="00621D5E"/>
    <w:rsid w:val="0062739E"/>
    <w:rsid w:val="00632030"/>
    <w:rsid w:val="006457B5"/>
    <w:rsid w:val="006666E8"/>
    <w:rsid w:val="0066781A"/>
    <w:rsid w:val="00682D11"/>
    <w:rsid w:val="00687997"/>
    <w:rsid w:val="0069126D"/>
    <w:rsid w:val="00695AA1"/>
    <w:rsid w:val="006A7B0D"/>
    <w:rsid w:val="006D0864"/>
    <w:rsid w:val="006E1597"/>
    <w:rsid w:val="006E32B9"/>
    <w:rsid w:val="006F481C"/>
    <w:rsid w:val="007038A9"/>
    <w:rsid w:val="00711167"/>
    <w:rsid w:val="0072197E"/>
    <w:rsid w:val="00727456"/>
    <w:rsid w:val="00732BDE"/>
    <w:rsid w:val="00732D24"/>
    <w:rsid w:val="007476E8"/>
    <w:rsid w:val="00750839"/>
    <w:rsid w:val="007574C0"/>
    <w:rsid w:val="00762C61"/>
    <w:rsid w:val="00766A1E"/>
    <w:rsid w:val="0077495F"/>
    <w:rsid w:val="00777492"/>
    <w:rsid w:val="00780CD1"/>
    <w:rsid w:val="007834A9"/>
    <w:rsid w:val="0078445B"/>
    <w:rsid w:val="00784731"/>
    <w:rsid w:val="00787090"/>
    <w:rsid w:val="007972F0"/>
    <w:rsid w:val="007A6E9F"/>
    <w:rsid w:val="007B1373"/>
    <w:rsid w:val="007B1EA0"/>
    <w:rsid w:val="007B31F0"/>
    <w:rsid w:val="007C546B"/>
    <w:rsid w:val="007E0F5A"/>
    <w:rsid w:val="007E334C"/>
    <w:rsid w:val="007F363A"/>
    <w:rsid w:val="007F36D6"/>
    <w:rsid w:val="007F70F3"/>
    <w:rsid w:val="007F7DE0"/>
    <w:rsid w:val="007F7EAF"/>
    <w:rsid w:val="00817259"/>
    <w:rsid w:val="00820E9A"/>
    <w:rsid w:val="00820F40"/>
    <w:rsid w:val="00824ADD"/>
    <w:rsid w:val="00825AB4"/>
    <w:rsid w:val="008344CF"/>
    <w:rsid w:val="00857AA4"/>
    <w:rsid w:val="00862996"/>
    <w:rsid w:val="00866CFC"/>
    <w:rsid w:val="00867241"/>
    <w:rsid w:val="0087328B"/>
    <w:rsid w:val="00880F34"/>
    <w:rsid w:val="00882BCF"/>
    <w:rsid w:val="0088764D"/>
    <w:rsid w:val="00893D17"/>
    <w:rsid w:val="008A602F"/>
    <w:rsid w:val="008A7857"/>
    <w:rsid w:val="008B1A15"/>
    <w:rsid w:val="008B496D"/>
    <w:rsid w:val="008B58F0"/>
    <w:rsid w:val="008C2C3B"/>
    <w:rsid w:val="008C466F"/>
    <w:rsid w:val="008E4FDE"/>
    <w:rsid w:val="008F3E2E"/>
    <w:rsid w:val="00901966"/>
    <w:rsid w:val="00932217"/>
    <w:rsid w:val="0093323B"/>
    <w:rsid w:val="00935779"/>
    <w:rsid w:val="009448DD"/>
    <w:rsid w:val="00954CF4"/>
    <w:rsid w:val="0096141D"/>
    <w:rsid w:val="00967F44"/>
    <w:rsid w:val="00973B3E"/>
    <w:rsid w:val="00982B97"/>
    <w:rsid w:val="00983765"/>
    <w:rsid w:val="00987A48"/>
    <w:rsid w:val="009913EE"/>
    <w:rsid w:val="009A1B05"/>
    <w:rsid w:val="009A53D6"/>
    <w:rsid w:val="009A68F9"/>
    <w:rsid w:val="009B3DB0"/>
    <w:rsid w:val="009B5334"/>
    <w:rsid w:val="009C0828"/>
    <w:rsid w:val="009C696B"/>
    <w:rsid w:val="00A00E55"/>
    <w:rsid w:val="00A07F2A"/>
    <w:rsid w:val="00A1031A"/>
    <w:rsid w:val="00A1420C"/>
    <w:rsid w:val="00A2118A"/>
    <w:rsid w:val="00A21C6F"/>
    <w:rsid w:val="00A225B4"/>
    <w:rsid w:val="00A318EE"/>
    <w:rsid w:val="00A426A4"/>
    <w:rsid w:val="00A56182"/>
    <w:rsid w:val="00A5727D"/>
    <w:rsid w:val="00A5750E"/>
    <w:rsid w:val="00A64F2B"/>
    <w:rsid w:val="00A7036A"/>
    <w:rsid w:val="00A83D84"/>
    <w:rsid w:val="00A84258"/>
    <w:rsid w:val="00AA1DF5"/>
    <w:rsid w:val="00AB2D86"/>
    <w:rsid w:val="00AB3179"/>
    <w:rsid w:val="00AC7B98"/>
    <w:rsid w:val="00AD6741"/>
    <w:rsid w:val="00AE23C1"/>
    <w:rsid w:val="00AE4725"/>
    <w:rsid w:val="00AE530B"/>
    <w:rsid w:val="00AF01A6"/>
    <w:rsid w:val="00AF52F3"/>
    <w:rsid w:val="00B00866"/>
    <w:rsid w:val="00B047DC"/>
    <w:rsid w:val="00B05205"/>
    <w:rsid w:val="00B06994"/>
    <w:rsid w:val="00B209EB"/>
    <w:rsid w:val="00B20FC7"/>
    <w:rsid w:val="00B22F49"/>
    <w:rsid w:val="00B410BF"/>
    <w:rsid w:val="00B43E47"/>
    <w:rsid w:val="00B559AD"/>
    <w:rsid w:val="00B60B97"/>
    <w:rsid w:val="00B64AEC"/>
    <w:rsid w:val="00B93DAF"/>
    <w:rsid w:val="00B942C0"/>
    <w:rsid w:val="00BB2747"/>
    <w:rsid w:val="00BB7241"/>
    <w:rsid w:val="00BB7A3C"/>
    <w:rsid w:val="00BC7973"/>
    <w:rsid w:val="00BE6353"/>
    <w:rsid w:val="00BF059B"/>
    <w:rsid w:val="00BF1D5A"/>
    <w:rsid w:val="00BF2189"/>
    <w:rsid w:val="00BF263B"/>
    <w:rsid w:val="00C00042"/>
    <w:rsid w:val="00C02374"/>
    <w:rsid w:val="00C041E3"/>
    <w:rsid w:val="00C07CA3"/>
    <w:rsid w:val="00C21B76"/>
    <w:rsid w:val="00C2303D"/>
    <w:rsid w:val="00C2489B"/>
    <w:rsid w:val="00C25F17"/>
    <w:rsid w:val="00C274EB"/>
    <w:rsid w:val="00C358A8"/>
    <w:rsid w:val="00C36A88"/>
    <w:rsid w:val="00C40CBC"/>
    <w:rsid w:val="00C5317F"/>
    <w:rsid w:val="00C53847"/>
    <w:rsid w:val="00C572F2"/>
    <w:rsid w:val="00C6160A"/>
    <w:rsid w:val="00C72489"/>
    <w:rsid w:val="00C76883"/>
    <w:rsid w:val="00C8038C"/>
    <w:rsid w:val="00C81F91"/>
    <w:rsid w:val="00C82CBC"/>
    <w:rsid w:val="00C93097"/>
    <w:rsid w:val="00C939D2"/>
    <w:rsid w:val="00CA1B75"/>
    <w:rsid w:val="00CA370C"/>
    <w:rsid w:val="00CA3CFA"/>
    <w:rsid w:val="00CA7E9B"/>
    <w:rsid w:val="00CB1D6C"/>
    <w:rsid w:val="00CB2C17"/>
    <w:rsid w:val="00CB4A95"/>
    <w:rsid w:val="00CB5B91"/>
    <w:rsid w:val="00CC0E42"/>
    <w:rsid w:val="00CC1CD9"/>
    <w:rsid w:val="00CC2690"/>
    <w:rsid w:val="00CC5B23"/>
    <w:rsid w:val="00CE4B57"/>
    <w:rsid w:val="00CF2E4D"/>
    <w:rsid w:val="00CF3C9C"/>
    <w:rsid w:val="00D06644"/>
    <w:rsid w:val="00D12CBF"/>
    <w:rsid w:val="00D23B9A"/>
    <w:rsid w:val="00D26287"/>
    <w:rsid w:val="00D344EA"/>
    <w:rsid w:val="00D3502A"/>
    <w:rsid w:val="00D51F97"/>
    <w:rsid w:val="00D571AB"/>
    <w:rsid w:val="00D649BF"/>
    <w:rsid w:val="00D75C0D"/>
    <w:rsid w:val="00D77884"/>
    <w:rsid w:val="00D80B0F"/>
    <w:rsid w:val="00D82623"/>
    <w:rsid w:val="00D92D20"/>
    <w:rsid w:val="00D972CB"/>
    <w:rsid w:val="00DA4AD2"/>
    <w:rsid w:val="00DB7A67"/>
    <w:rsid w:val="00DC5685"/>
    <w:rsid w:val="00DD3BCB"/>
    <w:rsid w:val="00E300FB"/>
    <w:rsid w:val="00E32146"/>
    <w:rsid w:val="00E34805"/>
    <w:rsid w:val="00E34BB4"/>
    <w:rsid w:val="00E50B42"/>
    <w:rsid w:val="00E5682B"/>
    <w:rsid w:val="00E674CB"/>
    <w:rsid w:val="00E72409"/>
    <w:rsid w:val="00E76907"/>
    <w:rsid w:val="00E83472"/>
    <w:rsid w:val="00E953BC"/>
    <w:rsid w:val="00E95EE8"/>
    <w:rsid w:val="00E964FA"/>
    <w:rsid w:val="00E9746C"/>
    <w:rsid w:val="00EA3DB2"/>
    <w:rsid w:val="00EA4605"/>
    <w:rsid w:val="00EB6077"/>
    <w:rsid w:val="00EC13F6"/>
    <w:rsid w:val="00EC480C"/>
    <w:rsid w:val="00EE3377"/>
    <w:rsid w:val="00EE3CBF"/>
    <w:rsid w:val="00EF22C4"/>
    <w:rsid w:val="00EF7DFB"/>
    <w:rsid w:val="00F00287"/>
    <w:rsid w:val="00F03345"/>
    <w:rsid w:val="00F04AE3"/>
    <w:rsid w:val="00F04C13"/>
    <w:rsid w:val="00F114DA"/>
    <w:rsid w:val="00F13FF8"/>
    <w:rsid w:val="00F16217"/>
    <w:rsid w:val="00F230FF"/>
    <w:rsid w:val="00F3728B"/>
    <w:rsid w:val="00F376BE"/>
    <w:rsid w:val="00F41549"/>
    <w:rsid w:val="00F43222"/>
    <w:rsid w:val="00F65448"/>
    <w:rsid w:val="00F768BF"/>
    <w:rsid w:val="00F8441A"/>
    <w:rsid w:val="00F9420E"/>
    <w:rsid w:val="00F96068"/>
    <w:rsid w:val="00FA3859"/>
    <w:rsid w:val="00FB4D38"/>
    <w:rsid w:val="00FC4710"/>
    <w:rsid w:val="00FC6D15"/>
    <w:rsid w:val="00FC70FD"/>
    <w:rsid w:val="00FD21C8"/>
    <w:rsid w:val="00FD52AE"/>
    <w:rsid w:val="00FE4E75"/>
    <w:rsid w:val="00FE4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4605"/>
    <w:pPr>
      <w:ind w:left="720"/>
      <w:contextualSpacing/>
    </w:pPr>
  </w:style>
  <w:style w:type="table" w:styleId="Tablaconcuadrcula">
    <w:name w:val="Table Grid"/>
    <w:basedOn w:val="Tablanormal"/>
    <w:uiPriority w:val="59"/>
    <w:rsid w:val="00EA4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7">
    <w:name w:val="A17"/>
    <w:uiPriority w:val="99"/>
    <w:rsid w:val="001D39BA"/>
    <w:rPr>
      <w:rFonts w:cs="NewJuneSemibold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4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4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75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20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2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02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614753">
                                                  <w:marLeft w:val="0"/>
                                                  <w:marRight w:val="6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4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390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23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8588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4" w:space="0" w:color="EDEDED"/>
                                                                    <w:left w:val="single" w:sz="4" w:space="0" w:color="EDEDED"/>
                                                                    <w:bottom w:val="single" w:sz="4" w:space="0" w:color="EDEDED"/>
                                                                    <w:right w:val="single" w:sz="4" w:space="0" w:color="EDEDED"/>
                                                                  </w:divBdr>
                                                                  <w:divsChild>
                                                                    <w:div w:id="1418206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93666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4760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8425740">
                                                                                  <w:marLeft w:val="129"/>
                                                                                  <w:marRight w:val="129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2651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6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5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4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4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4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1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1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06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48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9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85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359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84340">
                                                  <w:marLeft w:val="0"/>
                                                  <w:marRight w:val="64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4267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723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443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623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4" w:space="0" w:color="EDEDED"/>
                                                                    <w:left w:val="single" w:sz="4" w:space="0" w:color="EDEDED"/>
                                                                    <w:bottom w:val="single" w:sz="4" w:space="0" w:color="EDEDED"/>
                                                                    <w:right w:val="single" w:sz="4" w:space="0" w:color="EDEDED"/>
                                                                  </w:divBdr>
                                                                  <w:divsChild>
                                                                    <w:div w:id="1981693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514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665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6394710">
                                                                                  <w:marLeft w:val="129"/>
                                                                                  <w:marRight w:val="129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2287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4F752-CEB8-4602-BDAB-118CBF511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1003</Words>
  <Characters>5517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j.invmercado</dc:creator>
  <cp:lastModifiedBy>j.invmercado</cp:lastModifiedBy>
  <cp:revision>25</cp:revision>
  <cp:lastPrinted>2012-06-01T17:39:00Z</cp:lastPrinted>
  <dcterms:created xsi:type="dcterms:W3CDTF">2012-05-20T19:21:00Z</dcterms:created>
  <dcterms:modified xsi:type="dcterms:W3CDTF">2012-06-01T18:46:00Z</dcterms:modified>
</cp:coreProperties>
</file>